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2AC8765E" w:rsidR="006D0ABD" w:rsidRDefault="00C11498" w:rsidP="00C11498">
      <w:pPr>
        <w:pStyle w:val="Normal2"/>
        <w:spacing w:after="120" w:line="276" w:lineRule="auto"/>
        <w:rPr>
          <w:rFonts w:eastAsiaTheme="minorEastAsia"/>
          <w:b w:val="0"/>
          <w:bCs/>
          <w:noProof w:val="0"/>
          <w:sz w:val="24"/>
          <w:szCs w:val="24"/>
        </w:rPr>
      </w:pPr>
      <w:r>
        <w:rPr>
          <w:rFonts w:eastAsiaTheme="minorEastAsia"/>
          <w:b w:val="0"/>
          <w:bCs/>
          <w:noProof w:val="0"/>
          <w:sz w:val="24"/>
          <w:szCs w:val="24"/>
        </w:rPr>
        <w:t xml:space="preserve">По объекту: </w:t>
      </w:r>
      <w:r w:rsidRPr="00C11498">
        <w:rPr>
          <w:b w:val="0"/>
          <w:bCs/>
          <w:sz w:val="28"/>
          <w:szCs w:val="28"/>
        </w:rPr>
        <w:t>«Турбина паровая стационарная N1 с генератором Т2-6-2. Инв. № ИЭ551400180. Модернизация АСУ ТП ТА-1,2,3  и ТФУ</w:t>
      </w:r>
      <w:r>
        <w:rPr>
          <w:b w:val="0"/>
          <w:bCs/>
          <w:sz w:val="28"/>
          <w:szCs w:val="28"/>
        </w:rPr>
        <w:t xml:space="preserve"> </w:t>
      </w:r>
      <w:r w:rsidRPr="00C11498">
        <w:rPr>
          <w:b w:val="0"/>
          <w:bCs/>
          <w:sz w:val="28"/>
          <w:szCs w:val="28"/>
        </w:rPr>
        <w:t>(Инв.№ИЭ551400180,</w:t>
      </w:r>
      <w:r>
        <w:rPr>
          <w:b w:val="0"/>
          <w:bCs/>
          <w:sz w:val="28"/>
          <w:szCs w:val="28"/>
        </w:rPr>
        <w:t xml:space="preserve"> </w:t>
      </w:r>
      <w:r w:rsidRPr="00C11498">
        <w:rPr>
          <w:b w:val="0"/>
          <w:bCs/>
          <w:sz w:val="28"/>
          <w:szCs w:val="28"/>
        </w:rPr>
        <w:t>ИЭ551400178, ИЭ551400177,  ИЭ551400175) (Инв.№ИЭ551400180)» (Этап 1. АСУ ТП ТА-1)</w:t>
      </w:r>
      <w:r w:rsidR="006D0ABD" w:rsidRPr="006D0ABD">
        <w:rPr>
          <w:rFonts w:eastAsiaTheme="minorEastAsia"/>
          <w:b w:val="0"/>
          <w:bCs/>
          <w:noProof w:val="0"/>
          <w:sz w:val="24"/>
          <w:szCs w:val="24"/>
        </w:rPr>
        <w:t>»</w:t>
      </w:r>
      <w:bookmarkStart w:id="0" w:name="_GoBack"/>
      <w:bookmarkEnd w:id="0"/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1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1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2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2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6F11D4CA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14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1498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0D71C-D4A8-44D8-BF6F-8DA65FA2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1412</Words>
  <Characters>8053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Trofimov Timofey</cp:lastModifiedBy>
  <cp:revision>2</cp:revision>
  <cp:lastPrinted>2025-04-03T00:54:00Z</cp:lastPrinted>
  <dcterms:created xsi:type="dcterms:W3CDTF">2026-07-24T06:43:00Z</dcterms:created>
  <dcterms:modified xsi:type="dcterms:W3CDTF">2026-07-24T06:43:00Z</dcterms:modified>
</cp:coreProperties>
</file>